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CB1" w:rsidRPr="008E50FA" w:rsidRDefault="00A44CB1" w:rsidP="00A44CB1">
      <w:pPr>
        <w:jc w:val="center"/>
        <w:rPr>
          <w:rFonts w:ascii="黑体" w:eastAsia="黑体" w:hAnsi="黑体"/>
          <w:b/>
          <w:sz w:val="36"/>
          <w:szCs w:val="36"/>
        </w:rPr>
      </w:pPr>
      <w:r w:rsidRPr="008E50FA">
        <w:rPr>
          <w:rFonts w:ascii="黑体" w:eastAsia="黑体" w:hAnsi="黑体"/>
          <w:b/>
          <w:sz w:val="36"/>
          <w:szCs w:val="36"/>
        </w:rPr>
        <w:t>浙江省食品添加剂和配料行业协会</w:t>
      </w:r>
    </w:p>
    <w:p w:rsidR="00A44CB1" w:rsidRPr="008E50FA" w:rsidRDefault="00A44CB1" w:rsidP="00A44CB1">
      <w:pPr>
        <w:jc w:val="center"/>
        <w:rPr>
          <w:rFonts w:ascii="黑体" w:eastAsia="黑体" w:hAnsi="黑体"/>
          <w:b/>
          <w:sz w:val="36"/>
          <w:szCs w:val="36"/>
        </w:rPr>
      </w:pPr>
      <w:r w:rsidRPr="008E50FA">
        <w:rPr>
          <w:rFonts w:ascii="黑体" w:eastAsia="黑体" w:hAnsi="黑体" w:hint="eastAsia"/>
          <w:b/>
          <w:sz w:val="36"/>
          <w:szCs w:val="36"/>
        </w:rPr>
        <w:t>第五届评优评奖项目申报表</w:t>
      </w:r>
    </w:p>
    <w:p w:rsidR="00A44CB1" w:rsidRPr="008E50FA" w:rsidRDefault="00A44CB1" w:rsidP="00A44CB1">
      <w:pPr>
        <w:spacing w:line="560" w:lineRule="exact"/>
        <w:jc w:val="left"/>
        <w:rPr>
          <w:b/>
          <w:sz w:val="24"/>
        </w:rPr>
      </w:pPr>
    </w:p>
    <w:p w:rsidR="00A44CB1" w:rsidRPr="008E50FA" w:rsidRDefault="00A44CB1" w:rsidP="00A44CB1">
      <w:pPr>
        <w:spacing w:line="560" w:lineRule="exact"/>
        <w:jc w:val="left"/>
        <w:rPr>
          <w:b/>
          <w:sz w:val="24"/>
        </w:rPr>
      </w:pPr>
      <w:r w:rsidRPr="008E50FA">
        <w:rPr>
          <w:rFonts w:hint="eastAsia"/>
          <w:b/>
          <w:sz w:val="24"/>
        </w:rPr>
        <w:t>一、申报奖项：</w:t>
      </w:r>
    </w:p>
    <w:p w:rsidR="00A44CB1" w:rsidRPr="008E50FA" w:rsidRDefault="00A44CB1" w:rsidP="00A44CB1">
      <w:pPr>
        <w:spacing w:line="560" w:lineRule="exact"/>
        <w:jc w:val="left"/>
        <w:rPr>
          <w:b/>
          <w:sz w:val="24"/>
        </w:rPr>
      </w:pPr>
      <w:r w:rsidRPr="008E50FA">
        <w:rPr>
          <w:rFonts w:hint="eastAsia"/>
          <w:b/>
          <w:sz w:val="24"/>
        </w:rPr>
        <w:t>1</w:t>
      </w:r>
      <w:r w:rsidRPr="008E50FA">
        <w:rPr>
          <w:rFonts w:hint="eastAsia"/>
          <w:b/>
          <w:sz w:val="24"/>
        </w:rPr>
        <w:t>、</w:t>
      </w:r>
      <w:r w:rsidRPr="008E50FA">
        <w:rPr>
          <w:rFonts w:hint="eastAsia"/>
          <w:b/>
          <w:sz w:val="24"/>
        </w:rPr>
        <w:t xml:space="preserve"> </w:t>
      </w:r>
      <w:r w:rsidRPr="008E50FA">
        <w:rPr>
          <w:rFonts w:hint="eastAsia"/>
          <w:b/>
          <w:sz w:val="24"/>
        </w:rPr>
        <w:t>□行业领军企业</w:t>
      </w:r>
      <w:r w:rsidRPr="008E50FA">
        <w:rPr>
          <w:rFonts w:hint="eastAsia"/>
          <w:b/>
          <w:sz w:val="24"/>
        </w:rPr>
        <w:t xml:space="preserve">    </w:t>
      </w:r>
      <w:r w:rsidRPr="008E50FA">
        <w:rPr>
          <w:rFonts w:hint="eastAsia"/>
          <w:b/>
          <w:sz w:val="24"/>
        </w:rPr>
        <w:t>□行业龙头企业</w:t>
      </w:r>
      <w:r w:rsidRPr="008E50FA">
        <w:rPr>
          <w:rFonts w:hint="eastAsia"/>
          <w:b/>
          <w:sz w:val="24"/>
        </w:rPr>
        <w:t xml:space="preserve">     </w:t>
      </w:r>
      <w:r w:rsidRPr="008E50FA">
        <w:rPr>
          <w:rFonts w:hint="eastAsia"/>
          <w:b/>
          <w:sz w:val="24"/>
        </w:rPr>
        <w:t>□行业</w:t>
      </w:r>
      <w:r>
        <w:rPr>
          <w:rFonts w:hint="eastAsia"/>
          <w:b/>
          <w:sz w:val="24"/>
        </w:rPr>
        <w:t>创新</w:t>
      </w:r>
      <w:r w:rsidRPr="008E50FA">
        <w:rPr>
          <w:rFonts w:hint="eastAsia"/>
          <w:b/>
          <w:sz w:val="24"/>
        </w:rPr>
        <w:t>成长企业</w:t>
      </w:r>
      <w:r w:rsidRPr="008E50FA">
        <w:rPr>
          <w:rFonts w:hint="eastAsia"/>
          <w:b/>
          <w:sz w:val="24"/>
        </w:rPr>
        <w:t xml:space="preserve"> </w:t>
      </w:r>
    </w:p>
    <w:p w:rsidR="00A44CB1" w:rsidRPr="008E50FA" w:rsidRDefault="00A44CB1" w:rsidP="00A44CB1">
      <w:pPr>
        <w:spacing w:line="560" w:lineRule="exact"/>
        <w:ind w:firstLineChars="200" w:firstLine="482"/>
        <w:jc w:val="left"/>
        <w:rPr>
          <w:b/>
          <w:sz w:val="24"/>
        </w:rPr>
      </w:pPr>
      <w:r w:rsidRPr="008E50FA">
        <w:rPr>
          <w:rFonts w:hint="eastAsia"/>
          <w:b/>
          <w:sz w:val="24"/>
        </w:rPr>
        <w:t>（方框内打√，每家企业对照条件只能申报一项）</w:t>
      </w:r>
    </w:p>
    <w:p w:rsidR="00A44CB1" w:rsidRPr="008E50FA" w:rsidRDefault="00A44CB1" w:rsidP="00A44CB1">
      <w:pPr>
        <w:spacing w:line="560" w:lineRule="exact"/>
        <w:jc w:val="left"/>
        <w:rPr>
          <w:b/>
          <w:sz w:val="24"/>
        </w:rPr>
      </w:pPr>
      <w:r w:rsidRPr="008E50FA">
        <w:rPr>
          <w:rFonts w:hint="eastAsia"/>
          <w:b/>
          <w:sz w:val="24"/>
        </w:rPr>
        <w:t>2</w:t>
      </w:r>
      <w:r w:rsidRPr="008E50FA">
        <w:rPr>
          <w:rFonts w:hint="eastAsia"/>
          <w:b/>
          <w:sz w:val="24"/>
        </w:rPr>
        <w:t>、</w:t>
      </w:r>
      <w:r w:rsidRPr="008E50FA">
        <w:rPr>
          <w:rFonts w:hint="eastAsia"/>
          <w:b/>
          <w:sz w:val="24"/>
        </w:rPr>
        <w:t xml:space="preserve"> </w:t>
      </w:r>
      <w:r w:rsidRPr="008E50FA">
        <w:rPr>
          <w:rFonts w:hint="eastAsia"/>
          <w:b/>
          <w:sz w:val="24"/>
        </w:rPr>
        <w:t>□明星新产品</w:t>
      </w:r>
      <w:r w:rsidRPr="008E50FA">
        <w:rPr>
          <w:rFonts w:hint="eastAsia"/>
          <w:b/>
          <w:sz w:val="24"/>
        </w:rPr>
        <w:t xml:space="preserve">   </w:t>
      </w:r>
      <w:r w:rsidRPr="008E50FA">
        <w:rPr>
          <w:rFonts w:hint="eastAsia"/>
          <w:b/>
          <w:sz w:val="24"/>
        </w:rPr>
        <w:t>（符合申报条件的新产品的企业可打√）</w:t>
      </w:r>
    </w:p>
    <w:p w:rsidR="00A44CB1" w:rsidRPr="008E50FA" w:rsidRDefault="00A44CB1" w:rsidP="00A44CB1">
      <w:pPr>
        <w:spacing w:line="560" w:lineRule="exact"/>
        <w:jc w:val="left"/>
        <w:rPr>
          <w:b/>
          <w:sz w:val="24"/>
        </w:rPr>
      </w:pPr>
      <w:r w:rsidRPr="008E50FA">
        <w:rPr>
          <w:rFonts w:hint="eastAsia"/>
          <w:b/>
          <w:sz w:val="24"/>
        </w:rPr>
        <w:t>二、申报企业名称及联系方式：</w:t>
      </w:r>
    </w:p>
    <w:p w:rsidR="00A44CB1" w:rsidRPr="008E50FA" w:rsidRDefault="00A44CB1" w:rsidP="00A44CB1">
      <w:pPr>
        <w:spacing w:line="560" w:lineRule="exact"/>
        <w:jc w:val="left"/>
        <w:rPr>
          <w:b/>
          <w:sz w:val="24"/>
        </w:rPr>
      </w:pPr>
      <w:r w:rsidRPr="008E50FA">
        <w:rPr>
          <w:b/>
          <w:noProof/>
          <w:sz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38.35pt;margin-top:18.9pt;width:291pt;height:.05pt;z-index:251660288" o:connectortype="straight"/>
        </w:pict>
      </w:r>
      <w:r w:rsidRPr="008E50FA">
        <w:rPr>
          <w:b/>
          <w:sz w:val="24"/>
        </w:rPr>
        <w:t>企业名称（盖章）：</w:t>
      </w:r>
    </w:p>
    <w:p w:rsidR="00A44CB1" w:rsidRPr="008E50FA" w:rsidRDefault="00A44CB1" w:rsidP="00A44CB1">
      <w:pPr>
        <w:spacing w:line="560" w:lineRule="exact"/>
        <w:jc w:val="left"/>
        <w:rPr>
          <w:b/>
          <w:sz w:val="24"/>
        </w:rPr>
      </w:pPr>
      <w:r w:rsidRPr="008E50FA">
        <w:rPr>
          <w:b/>
          <w:noProof/>
          <w:sz w:val="24"/>
        </w:rPr>
        <w:pict>
          <v:shape id="_x0000_s1027" type="#_x0000_t32" style="position:absolute;margin-left:93pt;margin-top:21pt;width:116.25pt;height:0;z-index:251661312" o:connectortype="straight"/>
        </w:pict>
      </w:r>
      <w:r w:rsidRPr="008E50FA">
        <w:rPr>
          <w:b/>
          <w:noProof/>
          <w:sz w:val="24"/>
        </w:rPr>
        <w:pict>
          <v:shape id="_x0000_s1029" type="#_x0000_t32" style="position:absolute;margin-left:317.25pt;margin-top:21pt;width:116.25pt;height:0;z-index:251663360" o:connectortype="straight"/>
        </w:pict>
      </w:r>
      <w:r w:rsidRPr="008E50FA">
        <w:rPr>
          <w:rFonts w:hint="eastAsia"/>
          <w:b/>
          <w:sz w:val="24"/>
        </w:rPr>
        <w:t>法定代表人：</w:t>
      </w:r>
      <w:r w:rsidRPr="008E50FA">
        <w:rPr>
          <w:rFonts w:hint="eastAsia"/>
          <w:b/>
          <w:sz w:val="24"/>
        </w:rPr>
        <w:t xml:space="preserve">                            </w:t>
      </w:r>
      <w:r w:rsidRPr="008E50FA">
        <w:rPr>
          <w:rFonts w:hint="eastAsia"/>
          <w:b/>
          <w:sz w:val="24"/>
        </w:rPr>
        <w:t>手机或电话：</w:t>
      </w:r>
    </w:p>
    <w:p w:rsidR="00A44CB1" w:rsidRPr="008E50FA" w:rsidRDefault="00A44CB1" w:rsidP="00A44CB1">
      <w:pPr>
        <w:spacing w:line="560" w:lineRule="exact"/>
        <w:jc w:val="left"/>
        <w:rPr>
          <w:b/>
          <w:sz w:val="24"/>
        </w:rPr>
      </w:pPr>
      <w:r w:rsidRPr="008E50FA">
        <w:rPr>
          <w:b/>
          <w:noProof/>
          <w:sz w:val="24"/>
        </w:rPr>
        <w:pict>
          <v:shape id="_x0000_s1028" type="#_x0000_t32" style="position:absolute;margin-left:66.35pt;margin-top:20.55pt;width:135.75pt;height:0;z-index:251662336" o:connectortype="straight"/>
        </w:pict>
      </w:r>
      <w:r w:rsidRPr="008E50FA">
        <w:rPr>
          <w:b/>
          <w:noProof/>
          <w:sz w:val="24"/>
        </w:rPr>
        <w:pict>
          <v:shape id="_x0000_s1030" type="#_x0000_t32" style="position:absolute;margin-left:317.25pt;margin-top:20.55pt;width:116.25pt;height:0;z-index:251664384" o:connectortype="straight"/>
        </w:pict>
      </w:r>
      <w:r w:rsidRPr="008E50FA">
        <w:rPr>
          <w:rFonts w:hint="eastAsia"/>
          <w:b/>
          <w:sz w:val="24"/>
        </w:rPr>
        <w:t>经办人：</w:t>
      </w:r>
      <w:r w:rsidRPr="008E50FA">
        <w:rPr>
          <w:rFonts w:hint="eastAsia"/>
          <w:b/>
          <w:sz w:val="24"/>
        </w:rPr>
        <w:t xml:space="preserve">                                </w:t>
      </w:r>
      <w:r w:rsidRPr="008E50FA">
        <w:rPr>
          <w:rFonts w:hint="eastAsia"/>
          <w:b/>
          <w:sz w:val="24"/>
        </w:rPr>
        <w:t>手机或电话：</w:t>
      </w:r>
    </w:p>
    <w:p w:rsidR="00A44CB1" w:rsidRPr="008E50FA" w:rsidRDefault="00A44CB1" w:rsidP="00A44CB1">
      <w:pPr>
        <w:spacing w:line="560" w:lineRule="exact"/>
        <w:jc w:val="left"/>
        <w:rPr>
          <w:b/>
          <w:sz w:val="24"/>
        </w:rPr>
      </w:pPr>
      <w:r w:rsidRPr="008E50FA">
        <w:rPr>
          <w:rFonts w:hint="eastAsia"/>
          <w:b/>
          <w:sz w:val="24"/>
        </w:rPr>
        <w:t>二、申报内容：</w:t>
      </w:r>
    </w:p>
    <w:p w:rsidR="00A44CB1" w:rsidRPr="008E50FA" w:rsidRDefault="00A44CB1" w:rsidP="00A44CB1">
      <w:pPr>
        <w:spacing w:line="560" w:lineRule="exact"/>
        <w:jc w:val="left"/>
        <w:rPr>
          <w:b/>
          <w:sz w:val="24"/>
        </w:rPr>
      </w:pPr>
      <w:r w:rsidRPr="008E50FA">
        <w:rPr>
          <w:b/>
          <w:noProof/>
          <w:sz w:val="24"/>
        </w:rPr>
        <w:pict>
          <v:shape id="_x0000_s1031" type="#_x0000_t32" style="position:absolute;margin-left:119.25pt;margin-top:21.75pt;width:232.5pt;height:0;z-index:251665408" o:connectortype="straight"/>
        </w:pict>
      </w:r>
      <w:r w:rsidRPr="008E50FA">
        <w:rPr>
          <w:rFonts w:hint="eastAsia"/>
          <w:b/>
          <w:sz w:val="24"/>
        </w:rPr>
        <w:t>1</w:t>
      </w:r>
      <w:r w:rsidRPr="008E50FA">
        <w:rPr>
          <w:rFonts w:hint="eastAsia"/>
          <w:b/>
          <w:sz w:val="24"/>
        </w:rPr>
        <w:t>、主导产品名称：</w:t>
      </w:r>
    </w:p>
    <w:p w:rsidR="00A44CB1" w:rsidRPr="008E50FA" w:rsidRDefault="00A44CB1" w:rsidP="00A44CB1">
      <w:pPr>
        <w:spacing w:line="560" w:lineRule="exact"/>
        <w:jc w:val="left"/>
        <w:rPr>
          <w:b/>
          <w:sz w:val="24"/>
        </w:rPr>
      </w:pPr>
      <w:r w:rsidRPr="008E50FA">
        <w:rPr>
          <w:rFonts w:hint="eastAsia"/>
          <w:b/>
          <w:sz w:val="24"/>
        </w:rPr>
        <w:t>2</w:t>
      </w:r>
      <w:r w:rsidRPr="008E50FA">
        <w:rPr>
          <w:rFonts w:hint="eastAsia"/>
          <w:b/>
          <w:sz w:val="24"/>
        </w:rPr>
        <w:t>、主要经济指标：</w:t>
      </w:r>
    </w:p>
    <w:tbl>
      <w:tblPr>
        <w:tblW w:w="90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1559"/>
        <w:gridCol w:w="1560"/>
        <w:gridCol w:w="1559"/>
        <w:gridCol w:w="1886"/>
      </w:tblGrid>
      <w:tr w:rsidR="00A44CB1" w:rsidRPr="008E50FA" w:rsidTr="002B2EF1">
        <w:tc>
          <w:tcPr>
            <w:tcW w:w="2518" w:type="dxa"/>
          </w:tcPr>
          <w:p w:rsidR="00A44CB1" w:rsidRPr="008E50FA" w:rsidRDefault="00A44CB1" w:rsidP="002B2EF1">
            <w:pPr>
              <w:spacing w:line="560" w:lineRule="exact"/>
              <w:jc w:val="left"/>
              <w:rPr>
                <w:b/>
                <w:sz w:val="24"/>
              </w:rPr>
            </w:pPr>
          </w:p>
        </w:tc>
        <w:tc>
          <w:tcPr>
            <w:tcW w:w="1559" w:type="dxa"/>
          </w:tcPr>
          <w:p w:rsidR="00A44CB1" w:rsidRPr="008E50FA" w:rsidRDefault="00A44CB1" w:rsidP="002B2EF1">
            <w:pPr>
              <w:spacing w:line="560" w:lineRule="exact"/>
              <w:jc w:val="left"/>
              <w:rPr>
                <w:b/>
                <w:sz w:val="24"/>
              </w:rPr>
            </w:pPr>
            <w:r w:rsidRPr="008E50FA">
              <w:rPr>
                <w:rFonts w:hint="eastAsia"/>
                <w:b/>
                <w:sz w:val="24"/>
              </w:rPr>
              <w:t>2016</w:t>
            </w:r>
            <w:r w:rsidRPr="008E50FA">
              <w:rPr>
                <w:rFonts w:hint="eastAsia"/>
                <w:b/>
                <w:sz w:val="24"/>
              </w:rPr>
              <w:t>年</w:t>
            </w:r>
          </w:p>
        </w:tc>
        <w:tc>
          <w:tcPr>
            <w:tcW w:w="1560" w:type="dxa"/>
          </w:tcPr>
          <w:p w:rsidR="00A44CB1" w:rsidRPr="008E50FA" w:rsidRDefault="00A44CB1" w:rsidP="002B2EF1">
            <w:pPr>
              <w:spacing w:line="560" w:lineRule="exact"/>
              <w:jc w:val="left"/>
              <w:rPr>
                <w:b/>
                <w:sz w:val="24"/>
              </w:rPr>
            </w:pPr>
            <w:r w:rsidRPr="008E50FA">
              <w:rPr>
                <w:rFonts w:hint="eastAsia"/>
                <w:b/>
                <w:sz w:val="24"/>
              </w:rPr>
              <w:t>2015</w:t>
            </w:r>
            <w:r w:rsidRPr="008E50FA">
              <w:rPr>
                <w:rFonts w:hint="eastAsia"/>
                <w:b/>
                <w:sz w:val="24"/>
              </w:rPr>
              <w:t>年</w:t>
            </w:r>
          </w:p>
        </w:tc>
        <w:tc>
          <w:tcPr>
            <w:tcW w:w="1559" w:type="dxa"/>
          </w:tcPr>
          <w:p w:rsidR="00A44CB1" w:rsidRPr="008E50FA" w:rsidRDefault="00A44CB1" w:rsidP="002B2EF1">
            <w:pPr>
              <w:spacing w:line="560" w:lineRule="exact"/>
              <w:jc w:val="left"/>
              <w:rPr>
                <w:b/>
                <w:sz w:val="24"/>
              </w:rPr>
            </w:pPr>
            <w:r w:rsidRPr="008E50FA">
              <w:rPr>
                <w:rFonts w:hint="eastAsia"/>
                <w:b/>
                <w:sz w:val="24"/>
              </w:rPr>
              <w:t>2014</w:t>
            </w:r>
            <w:r w:rsidRPr="008E50FA">
              <w:rPr>
                <w:rFonts w:hint="eastAsia"/>
                <w:b/>
                <w:sz w:val="24"/>
              </w:rPr>
              <w:t>年</w:t>
            </w:r>
          </w:p>
        </w:tc>
        <w:tc>
          <w:tcPr>
            <w:tcW w:w="1886" w:type="dxa"/>
          </w:tcPr>
          <w:p w:rsidR="00A44CB1" w:rsidRPr="008E50FA" w:rsidRDefault="00A44CB1" w:rsidP="002B2EF1">
            <w:pPr>
              <w:tabs>
                <w:tab w:val="center" w:pos="547"/>
              </w:tabs>
              <w:spacing w:line="560" w:lineRule="exact"/>
              <w:ind w:leftChars="-274" w:left="-141" w:hangingChars="180" w:hanging="434"/>
              <w:jc w:val="left"/>
              <w:rPr>
                <w:b/>
                <w:sz w:val="24"/>
              </w:rPr>
            </w:pPr>
            <w:r w:rsidRPr="008E50FA">
              <w:rPr>
                <w:rFonts w:hint="eastAsia"/>
                <w:b/>
                <w:sz w:val="24"/>
              </w:rPr>
              <w:t>三</w:t>
            </w:r>
            <w:r w:rsidRPr="008E50FA">
              <w:rPr>
                <w:b/>
                <w:sz w:val="24"/>
              </w:rPr>
              <w:tab/>
            </w:r>
            <w:r w:rsidRPr="008E50FA">
              <w:rPr>
                <w:rFonts w:hint="eastAsia"/>
                <w:b/>
                <w:sz w:val="24"/>
              </w:rPr>
              <w:t xml:space="preserve">   </w:t>
            </w:r>
            <w:r w:rsidRPr="008E50FA">
              <w:rPr>
                <w:b/>
                <w:sz w:val="24"/>
              </w:rPr>
              <w:t>三年平均</w:t>
            </w:r>
          </w:p>
        </w:tc>
      </w:tr>
      <w:tr w:rsidR="00A44CB1" w:rsidRPr="008E50FA" w:rsidTr="002B2EF1">
        <w:tc>
          <w:tcPr>
            <w:tcW w:w="2518" w:type="dxa"/>
          </w:tcPr>
          <w:p w:rsidR="00A44CB1" w:rsidRPr="008E50FA" w:rsidRDefault="00A44CB1" w:rsidP="002B2EF1">
            <w:pPr>
              <w:spacing w:line="560" w:lineRule="exact"/>
              <w:jc w:val="left"/>
              <w:rPr>
                <w:b/>
                <w:sz w:val="24"/>
              </w:rPr>
            </w:pPr>
            <w:r w:rsidRPr="008E50FA">
              <w:rPr>
                <w:rFonts w:hint="eastAsia"/>
                <w:b/>
                <w:sz w:val="24"/>
              </w:rPr>
              <w:t>销售收入（万元）</w:t>
            </w:r>
          </w:p>
        </w:tc>
        <w:tc>
          <w:tcPr>
            <w:tcW w:w="1559" w:type="dxa"/>
          </w:tcPr>
          <w:p w:rsidR="00A44CB1" w:rsidRPr="008E50FA" w:rsidRDefault="00A44CB1" w:rsidP="002B2EF1">
            <w:pPr>
              <w:spacing w:line="560" w:lineRule="exact"/>
              <w:jc w:val="left"/>
              <w:rPr>
                <w:b/>
                <w:sz w:val="24"/>
              </w:rPr>
            </w:pPr>
          </w:p>
        </w:tc>
        <w:tc>
          <w:tcPr>
            <w:tcW w:w="1560" w:type="dxa"/>
          </w:tcPr>
          <w:p w:rsidR="00A44CB1" w:rsidRPr="008E50FA" w:rsidRDefault="00A44CB1" w:rsidP="002B2EF1">
            <w:pPr>
              <w:spacing w:line="560" w:lineRule="exact"/>
              <w:jc w:val="left"/>
              <w:rPr>
                <w:b/>
                <w:sz w:val="24"/>
              </w:rPr>
            </w:pPr>
          </w:p>
        </w:tc>
        <w:tc>
          <w:tcPr>
            <w:tcW w:w="1559" w:type="dxa"/>
          </w:tcPr>
          <w:p w:rsidR="00A44CB1" w:rsidRPr="008E50FA" w:rsidRDefault="00A44CB1" w:rsidP="002B2EF1">
            <w:pPr>
              <w:spacing w:line="560" w:lineRule="exact"/>
              <w:jc w:val="left"/>
              <w:rPr>
                <w:b/>
                <w:sz w:val="24"/>
              </w:rPr>
            </w:pPr>
          </w:p>
        </w:tc>
        <w:tc>
          <w:tcPr>
            <w:tcW w:w="1886" w:type="dxa"/>
          </w:tcPr>
          <w:p w:rsidR="00A44CB1" w:rsidRPr="008E50FA" w:rsidRDefault="00A44CB1" w:rsidP="002B2EF1">
            <w:pPr>
              <w:spacing w:line="560" w:lineRule="exact"/>
              <w:jc w:val="left"/>
              <w:rPr>
                <w:b/>
                <w:sz w:val="24"/>
              </w:rPr>
            </w:pPr>
          </w:p>
        </w:tc>
      </w:tr>
      <w:tr w:rsidR="00A44CB1" w:rsidRPr="008E50FA" w:rsidTr="002B2EF1">
        <w:tc>
          <w:tcPr>
            <w:tcW w:w="2518" w:type="dxa"/>
          </w:tcPr>
          <w:p w:rsidR="00A44CB1" w:rsidRPr="008E50FA" w:rsidRDefault="00A44CB1" w:rsidP="002B2EF1">
            <w:pPr>
              <w:spacing w:line="560" w:lineRule="exact"/>
              <w:jc w:val="left"/>
              <w:rPr>
                <w:b/>
                <w:sz w:val="24"/>
              </w:rPr>
            </w:pPr>
            <w:r w:rsidRPr="008E50FA">
              <w:rPr>
                <w:rFonts w:hint="eastAsia"/>
                <w:b/>
                <w:sz w:val="24"/>
              </w:rPr>
              <w:t>利税合计（万元）</w:t>
            </w:r>
          </w:p>
        </w:tc>
        <w:tc>
          <w:tcPr>
            <w:tcW w:w="1559" w:type="dxa"/>
          </w:tcPr>
          <w:p w:rsidR="00A44CB1" w:rsidRPr="008E50FA" w:rsidRDefault="00A44CB1" w:rsidP="002B2EF1">
            <w:pPr>
              <w:spacing w:line="560" w:lineRule="exact"/>
              <w:jc w:val="left"/>
              <w:rPr>
                <w:b/>
                <w:sz w:val="24"/>
              </w:rPr>
            </w:pPr>
          </w:p>
        </w:tc>
        <w:tc>
          <w:tcPr>
            <w:tcW w:w="1560" w:type="dxa"/>
          </w:tcPr>
          <w:p w:rsidR="00A44CB1" w:rsidRPr="008E50FA" w:rsidRDefault="00A44CB1" w:rsidP="002B2EF1">
            <w:pPr>
              <w:spacing w:line="560" w:lineRule="exact"/>
              <w:jc w:val="left"/>
              <w:rPr>
                <w:b/>
                <w:sz w:val="24"/>
              </w:rPr>
            </w:pPr>
          </w:p>
        </w:tc>
        <w:tc>
          <w:tcPr>
            <w:tcW w:w="1559" w:type="dxa"/>
          </w:tcPr>
          <w:p w:rsidR="00A44CB1" w:rsidRPr="008E50FA" w:rsidRDefault="00A44CB1" w:rsidP="002B2EF1">
            <w:pPr>
              <w:spacing w:line="560" w:lineRule="exact"/>
              <w:jc w:val="left"/>
              <w:rPr>
                <w:b/>
                <w:sz w:val="24"/>
              </w:rPr>
            </w:pPr>
          </w:p>
        </w:tc>
        <w:tc>
          <w:tcPr>
            <w:tcW w:w="1886" w:type="dxa"/>
          </w:tcPr>
          <w:p w:rsidR="00A44CB1" w:rsidRPr="008E50FA" w:rsidRDefault="00A44CB1" w:rsidP="002B2EF1">
            <w:pPr>
              <w:spacing w:line="560" w:lineRule="exact"/>
              <w:jc w:val="left"/>
              <w:rPr>
                <w:b/>
                <w:sz w:val="24"/>
              </w:rPr>
            </w:pPr>
          </w:p>
        </w:tc>
      </w:tr>
    </w:tbl>
    <w:p w:rsidR="00A44CB1" w:rsidRPr="008E50FA" w:rsidRDefault="00A44CB1" w:rsidP="00A44CB1">
      <w:pPr>
        <w:spacing w:line="560" w:lineRule="exact"/>
        <w:jc w:val="left"/>
        <w:rPr>
          <w:b/>
          <w:sz w:val="24"/>
        </w:rPr>
      </w:pPr>
      <w:r w:rsidRPr="008E50FA">
        <w:rPr>
          <w:rFonts w:hint="eastAsia"/>
          <w:b/>
          <w:sz w:val="24"/>
        </w:rPr>
        <w:t>3</w:t>
      </w:r>
      <w:r w:rsidRPr="008E50FA">
        <w:rPr>
          <w:rFonts w:hint="eastAsia"/>
          <w:b/>
          <w:sz w:val="24"/>
        </w:rPr>
        <w:t>、</w:t>
      </w:r>
      <w:r w:rsidRPr="008E50FA">
        <w:rPr>
          <w:b/>
          <w:noProof/>
          <w:sz w:val="24"/>
        </w:rPr>
        <w:pict>
          <v:shape id="_x0000_s1032" type="#_x0000_t32" style="position:absolute;margin-left:111pt;margin-top:19.95pt;width:201.75pt;height:0;z-index:251666432;mso-position-horizontal-relative:text;mso-position-vertical-relative:text" o:connectortype="straight"/>
        </w:pict>
      </w:r>
      <w:r w:rsidRPr="008E50FA">
        <w:rPr>
          <w:rFonts w:hint="eastAsia"/>
          <w:b/>
          <w:sz w:val="24"/>
        </w:rPr>
        <w:t>质量认证：</w:t>
      </w:r>
      <w:r w:rsidRPr="008E50FA">
        <w:rPr>
          <w:rFonts w:hint="eastAsia"/>
          <w:b/>
          <w:sz w:val="24"/>
        </w:rPr>
        <w:t xml:space="preserve">                                            </w:t>
      </w:r>
      <w:r w:rsidRPr="008E50FA">
        <w:rPr>
          <w:rFonts w:hint="eastAsia"/>
          <w:b/>
          <w:sz w:val="24"/>
        </w:rPr>
        <w:t>（证书名称）</w:t>
      </w:r>
    </w:p>
    <w:p w:rsidR="00A44CB1" w:rsidRPr="008E50FA" w:rsidRDefault="00A44CB1" w:rsidP="00A44CB1">
      <w:pPr>
        <w:spacing w:line="560" w:lineRule="exact"/>
        <w:jc w:val="left"/>
        <w:rPr>
          <w:b/>
          <w:sz w:val="24"/>
        </w:rPr>
      </w:pPr>
      <w:r w:rsidRPr="008E50FA">
        <w:rPr>
          <w:b/>
          <w:noProof/>
          <w:sz w:val="24"/>
        </w:rPr>
        <w:pict>
          <v:shape id="_x0000_s1033" type="#_x0000_t32" style="position:absolute;margin-left:138.35pt;margin-top:20.25pt;width:186pt;height:0;z-index:251667456" o:connectortype="straight"/>
        </w:pict>
      </w:r>
      <w:r w:rsidRPr="008E50FA">
        <w:rPr>
          <w:rFonts w:hint="eastAsia"/>
          <w:b/>
          <w:sz w:val="24"/>
        </w:rPr>
        <w:t>4</w:t>
      </w:r>
      <w:r w:rsidRPr="008E50FA">
        <w:rPr>
          <w:rFonts w:hint="eastAsia"/>
          <w:b/>
          <w:sz w:val="24"/>
        </w:rPr>
        <w:t>、安全与质量重大问题：</w:t>
      </w:r>
      <w:r w:rsidRPr="008E50FA">
        <w:rPr>
          <w:rFonts w:hint="eastAsia"/>
          <w:b/>
          <w:sz w:val="24"/>
        </w:rPr>
        <w:t xml:space="preserve">                                   </w:t>
      </w:r>
      <w:r w:rsidRPr="008E50FA">
        <w:rPr>
          <w:rFonts w:hint="eastAsia"/>
          <w:b/>
          <w:sz w:val="24"/>
        </w:rPr>
        <w:t>（有或否）</w:t>
      </w:r>
    </w:p>
    <w:p w:rsidR="00A44CB1" w:rsidRPr="008E50FA" w:rsidRDefault="00A44CB1" w:rsidP="00A44CB1">
      <w:pPr>
        <w:spacing w:line="560" w:lineRule="exact"/>
        <w:jc w:val="left"/>
        <w:rPr>
          <w:b/>
          <w:sz w:val="24"/>
        </w:rPr>
      </w:pPr>
      <w:r w:rsidRPr="008E50FA">
        <w:rPr>
          <w:b/>
          <w:noProof/>
          <w:sz w:val="24"/>
        </w:rPr>
        <w:pict>
          <v:shape id="_x0000_s1034" type="#_x0000_t32" style="position:absolute;margin-left:97.1pt;margin-top:20.8pt;width:207.75pt;height:0;z-index:251668480" o:connectortype="straight"/>
        </w:pict>
      </w:r>
      <w:r w:rsidRPr="008E50FA">
        <w:rPr>
          <w:rFonts w:hint="eastAsia"/>
          <w:b/>
          <w:sz w:val="24"/>
        </w:rPr>
        <w:t>5</w:t>
      </w:r>
      <w:r w:rsidRPr="008E50FA">
        <w:rPr>
          <w:rFonts w:hint="eastAsia"/>
          <w:b/>
          <w:sz w:val="24"/>
        </w:rPr>
        <w:t>、新产品名称：</w:t>
      </w:r>
      <w:r w:rsidRPr="008E50FA">
        <w:rPr>
          <w:rFonts w:hint="eastAsia"/>
          <w:b/>
          <w:sz w:val="24"/>
        </w:rPr>
        <w:t xml:space="preserve">                                      </w:t>
      </w:r>
      <w:r w:rsidRPr="008E50FA">
        <w:rPr>
          <w:rFonts w:hint="eastAsia"/>
          <w:b/>
          <w:sz w:val="24"/>
        </w:rPr>
        <w:t>（符合申报条件的企业填写）</w:t>
      </w:r>
    </w:p>
    <w:p w:rsidR="00A44CB1" w:rsidRPr="008E50FA" w:rsidRDefault="00A44CB1" w:rsidP="00A44CB1">
      <w:pPr>
        <w:spacing w:line="560" w:lineRule="exact"/>
        <w:jc w:val="left"/>
        <w:rPr>
          <w:b/>
          <w:sz w:val="24"/>
        </w:rPr>
      </w:pPr>
      <w:r w:rsidRPr="008E50FA">
        <w:rPr>
          <w:b/>
          <w:sz w:val="24"/>
        </w:rPr>
        <w:t>三、申报表可通过以下方式递交协会秘书处：</w:t>
      </w:r>
    </w:p>
    <w:p w:rsidR="00A44CB1" w:rsidRPr="008E50FA" w:rsidRDefault="00A44CB1" w:rsidP="00A44CB1">
      <w:pPr>
        <w:spacing w:line="560" w:lineRule="exact"/>
        <w:jc w:val="left"/>
        <w:rPr>
          <w:b/>
          <w:sz w:val="24"/>
        </w:rPr>
      </w:pPr>
      <w:r w:rsidRPr="008E50FA">
        <w:rPr>
          <w:rFonts w:hint="eastAsia"/>
          <w:b/>
          <w:sz w:val="24"/>
        </w:rPr>
        <w:t>传真：</w:t>
      </w:r>
      <w:r w:rsidRPr="008E50FA">
        <w:rPr>
          <w:rFonts w:hint="eastAsia"/>
          <w:b/>
          <w:sz w:val="24"/>
        </w:rPr>
        <w:t>0571-86074489</w:t>
      </w:r>
      <w:r w:rsidRPr="008E50FA">
        <w:rPr>
          <w:rFonts w:hint="eastAsia"/>
          <w:b/>
          <w:sz w:val="24"/>
        </w:rPr>
        <w:t>、</w:t>
      </w:r>
      <w:r w:rsidRPr="008E50FA">
        <w:rPr>
          <w:rFonts w:hint="eastAsia"/>
          <w:b/>
          <w:sz w:val="24"/>
        </w:rPr>
        <w:t xml:space="preserve">86522184        </w:t>
      </w:r>
      <w:r w:rsidRPr="008E50FA">
        <w:rPr>
          <w:rFonts w:hint="eastAsia"/>
          <w:b/>
          <w:sz w:val="24"/>
        </w:rPr>
        <w:t>邮箱：</w:t>
      </w:r>
      <w:hyperlink r:id="rId4" w:history="1">
        <w:r w:rsidRPr="008E50FA">
          <w:rPr>
            <w:rStyle w:val="a3"/>
            <w:b/>
            <w:sz w:val="24"/>
            <w:lang w:val="en-GB"/>
          </w:rPr>
          <w:t>zjtjj184@sina.com</w:t>
        </w:r>
      </w:hyperlink>
    </w:p>
    <w:p w:rsidR="00A44CB1" w:rsidRPr="008E50FA" w:rsidRDefault="00A44CB1" w:rsidP="00A44CB1">
      <w:pPr>
        <w:spacing w:line="560" w:lineRule="exact"/>
        <w:jc w:val="left"/>
        <w:rPr>
          <w:b/>
          <w:sz w:val="24"/>
          <w:lang w:val="en-GB"/>
        </w:rPr>
      </w:pPr>
      <w:r w:rsidRPr="008E50FA">
        <w:rPr>
          <w:b/>
          <w:sz w:val="24"/>
          <w:lang w:val="en-GB"/>
        </w:rPr>
        <w:t>QQ</w:t>
      </w:r>
      <w:r w:rsidRPr="008E50FA">
        <w:rPr>
          <w:b/>
          <w:sz w:val="24"/>
          <w:lang w:val="en-GB"/>
        </w:rPr>
        <w:t>：</w:t>
      </w:r>
      <w:r w:rsidRPr="008E50FA">
        <w:rPr>
          <w:b/>
          <w:sz w:val="24"/>
          <w:lang w:val="en-GB"/>
        </w:rPr>
        <w:t>2693935519</w:t>
      </w:r>
      <w:r w:rsidRPr="008E50FA">
        <w:rPr>
          <w:rFonts w:hint="eastAsia"/>
          <w:b/>
          <w:sz w:val="24"/>
          <w:lang w:val="en-GB"/>
        </w:rPr>
        <w:t xml:space="preserve">                     </w:t>
      </w:r>
      <w:r w:rsidRPr="008E50FA">
        <w:rPr>
          <w:b/>
          <w:sz w:val="24"/>
        </w:rPr>
        <w:t>联系人：徐璟</w:t>
      </w:r>
      <w:r w:rsidRPr="008E50FA">
        <w:rPr>
          <w:rFonts w:hint="eastAsia"/>
          <w:b/>
          <w:sz w:val="24"/>
        </w:rPr>
        <w:t xml:space="preserve">    13868082168</w:t>
      </w:r>
    </w:p>
    <w:p w:rsidR="00A44CB1" w:rsidRPr="003E4625" w:rsidRDefault="00A44CB1" w:rsidP="00A44CB1">
      <w:pPr>
        <w:jc w:val="center"/>
        <w:rPr>
          <w:rFonts w:ascii="黑体" w:eastAsia="黑体" w:hAnsi="黑体"/>
          <w:b/>
          <w:sz w:val="36"/>
          <w:szCs w:val="36"/>
        </w:rPr>
      </w:pPr>
      <w:r w:rsidRPr="003E4625">
        <w:rPr>
          <w:rFonts w:ascii="黑体" w:eastAsia="黑体" w:hAnsi="黑体" w:hint="eastAsia"/>
          <w:b/>
          <w:sz w:val="36"/>
          <w:szCs w:val="36"/>
        </w:rPr>
        <w:lastRenderedPageBreak/>
        <w:t>浙江省食品添加剂和配料行业</w:t>
      </w:r>
    </w:p>
    <w:p w:rsidR="00A44CB1" w:rsidRPr="003E4625" w:rsidRDefault="00A44CB1" w:rsidP="00A44CB1">
      <w:pPr>
        <w:jc w:val="center"/>
        <w:rPr>
          <w:rFonts w:ascii="黑体" w:eastAsia="黑体" w:hAnsi="黑体"/>
          <w:b/>
          <w:sz w:val="36"/>
          <w:szCs w:val="36"/>
        </w:rPr>
      </w:pPr>
      <w:r w:rsidRPr="003E4625">
        <w:rPr>
          <w:rFonts w:ascii="黑体" w:eastAsia="黑体" w:hAnsi="黑体" w:hint="eastAsia"/>
          <w:b/>
          <w:sz w:val="36"/>
          <w:szCs w:val="36"/>
        </w:rPr>
        <w:t>第五届评选与表彰先进办法</w:t>
      </w:r>
    </w:p>
    <w:p w:rsidR="00A44CB1" w:rsidRPr="003E4625" w:rsidRDefault="00A44CB1" w:rsidP="00A44CB1">
      <w:pPr>
        <w:ind w:firstLineChars="200" w:firstLine="562"/>
        <w:jc w:val="left"/>
        <w:rPr>
          <w:b/>
          <w:sz w:val="28"/>
          <w:szCs w:val="28"/>
        </w:rPr>
      </w:pP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一、开展行业评选表彰先进活动，旨在树立行业性的先进典型，发挥他们的标杆作用，促进行业、企业诚信经营，接轨国际，创新发展，</w:t>
      </w:r>
      <w:proofErr w:type="gramStart"/>
      <w:r w:rsidRPr="003E4625">
        <w:rPr>
          <w:rFonts w:hint="eastAsia"/>
          <w:b/>
          <w:sz w:val="28"/>
          <w:szCs w:val="28"/>
        </w:rPr>
        <w:t>做优做</w:t>
      </w:r>
      <w:proofErr w:type="gramEnd"/>
      <w:r w:rsidRPr="003E4625">
        <w:rPr>
          <w:rFonts w:hint="eastAsia"/>
          <w:b/>
          <w:sz w:val="28"/>
          <w:szCs w:val="28"/>
        </w:rPr>
        <w:t>强。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二、评选活动遵循科学、公正、公平、公开和不收费的原则实施。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三、奖项设置：</w:t>
      </w:r>
    </w:p>
    <w:p w:rsidR="00A44CB1" w:rsidRPr="003E4625" w:rsidRDefault="00A44CB1" w:rsidP="00A44CB1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  </w:t>
      </w:r>
      <w:r w:rsidRPr="003E4625">
        <w:rPr>
          <w:rFonts w:hint="eastAsia"/>
          <w:b/>
          <w:sz w:val="28"/>
          <w:szCs w:val="28"/>
        </w:rPr>
        <w:t>“行业领军企业”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“行业龙头企业”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“行业</w:t>
      </w:r>
      <w:r>
        <w:rPr>
          <w:rFonts w:hint="eastAsia"/>
          <w:b/>
          <w:sz w:val="28"/>
          <w:szCs w:val="28"/>
        </w:rPr>
        <w:t>创新</w:t>
      </w:r>
      <w:r w:rsidRPr="003E4625">
        <w:rPr>
          <w:rFonts w:hint="eastAsia"/>
          <w:b/>
          <w:sz w:val="28"/>
          <w:szCs w:val="28"/>
        </w:rPr>
        <w:t>成长企业”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“明星新产品”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四、评选方式：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各项奖项由企业根据参评条件自愿选择申报。“行业领军企业”、“行业龙头企业”、“行业</w:t>
      </w:r>
      <w:r>
        <w:rPr>
          <w:rFonts w:hint="eastAsia"/>
          <w:b/>
          <w:sz w:val="28"/>
          <w:szCs w:val="28"/>
        </w:rPr>
        <w:t>创新</w:t>
      </w:r>
      <w:r w:rsidRPr="003E4625">
        <w:rPr>
          <w:rFonts w:hint="eastAsia"/>
          <w:b/>
          <w:sz w:val="28"/>
          <w:szCs w:val="28"/>
        </w:rPr>
        <w:t>成长企业”三项中同一家企业只能申报一个奖项。</w:t>
      </w:r>
    </w:p>
    <w:p w:rsidR="00A44CB1" w:rsidRPr="003E4625" w:rsidRDefault="00A44CB1" w:rsidP="00A44CB1">
      <w:pPr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 xml:space="preserve">     </w:t>
      </w:r>
      <w:r w:rsidRPr="003E4625">
        <w:rPr>
          <w:rFonts w:hint="eastAsia"/>
          <w:b/>
          <w:sz w:val="28"/>
          <w:szCs w:val="28"/>
        </w:rPr>
        <w:t>五、评选程序：</w:t>
      </w:r>
    </w:p>
    <w:p w:rsidR="00A44CB1" w:rsidRPr="003E4625" w:rsidRDefault="00A44CB1" w:rsidP="00A44CB1">
      <w:pPr>
        <w:ind w:firstLine="540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企业自愿填写申报表，向浙江省</w:t>
      </w:r>
      <w:proofErr w:type="gramStart"/>
      <w:r w:rsidRPr="003E4625">
        <w:rPr>
          <w:rFonts w:hint="eastAsia"/>
          <w:b/>
          <w:sz w:val="28"/>
          <w:szCs w:val="28"/>
        </w:rPr>
        <w:t>食添配协会</w:t>
      </w:r>
      <w:proofErr w:type="gramEnd"/>
      <w:r w:rsidRPr="003E4625">
        <w:rPr>
          <w:rFonts w:hint="eastAsia"/>
          <w:b/>
          <w:sz w:val="28"/>
          <w:szCs w:val="28"/>
        </w:rPr>
        <w:t>申报，协会秘书处对申报企业进行初步考核后，在行业内进行公示并征求意见，最终经协会常务理事会审议通过。</w:t>
      </w:r>
    </w:p>
    <w:p w:rsidR="00A44CB1" w:rsidRPr="003E4625" w:rsidRDefault="00A44CB1" w:rsidP="00A44CB1">
      <w:pPr>
        <w:ind w:firstLine="540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六、表彰：</w:t>
      </w:r>
    </w:p>
    <w:p w:rsidR="00A44CB1" w:rsidRPr="003E4625" w:rsidRDefault="00A44CB1" w:rsidP="00A44CB1">
      <w:pPr>
        <w:ind w:firstLine="540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1</w:t>
      </w:r>
      <w:r w:rsidRPr="003E4625">
        <w:rPr>
          <w:rFonts w:hint="eastAsia"/>
          <w:b/>
          <w:sz w:val="28"/>
          <w:szCs w:val="28"/>
        </w:rPr>
        <w:t>、由协会对入选企业授予奖项称号，并颁发奖牌和证书。</w:t>
      </w:r>
    </w:p>
    <w:p w:rsidR="00A44CB1" w:rsidRPr="003E4625" w:rsidRDefault="00A44CB1" w:rsidP="00A44CB1">
      <w:pPr>
        <w:ind w:firstLine="540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lastRenderedPageBreak/>
        <w:t>2</w:t>
      </w:r>
      <w:r w:rsidRPr="003E4625">
        <w:rPr>
          <w:rFonts w:hint="eastAsia"/>
          <w:b/>
          <w:sz w:val="28"/>
          <w:szCs w:val="28"/>
        </w:rPr>
        <w:t>、向政府相关部门</w:t>
      </w:r>
      <w:proofErr w:type="gramStart"/>
      <w:r w:rsidRPr="003E4625">
        <w:rPr>
          <w:rFonts w:hint="eastAsia"/>
          <w:b/>
          <w:sz w:val="28"/>
          <w:szCs w:val="28"/>
        </w:rPr>
        <w:t>推荐受</w:t>
      </w:r>
      <w:proofErr w:type="gramEnd"/>
      <w:r w:rsidRPr="003E4625">
        <w:rPr>
          <w:rFonts w:hint="eastAsia"/>
          <w:b/>
          <w:sz w:val="28"/>
          <w:szCs w:val="28"/>
        </w:rPr>
        <w:t>表彰企业。</w:t>
      </w:r>
    </w:p>
    <w:p w:rsidR="00A44CB1" w:rsidRPr="003E4625" w:rsidRDefault="00A44CB1" w:rsidP="00A44CB1">
      <w:pPr>
        <w:ind w:firstLine="540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3</w:t>
      </w:r>
      <w:r w:rsidRPr="003E4625">
        <w:rPr>
          <w:rFonts w:hint="eastAsia"/>
          <w:b/>
          <w:sz w:val="28"/>
          <w:szCs w:val="28"/>
        </w:rPr>
        <w:t>、多平台宣传入选企业，扩大影响面。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七、各奖项参评条件：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1</w:t>
      </w:r>
      <w:r w:rsidRPr="003E4625">
        <w:rPr>
          <w:rFonts w:hint="eastAsia"/>
          <w:b/>
          <w:sz w:val="28"/>
          <w:szCs w:val="28"/>
        </w:rPr>
        <w:t>、</w:t>
      </w:r>
      <w:r w:rsidRPr="00C52D98">
        <w:rPr>
          <w:rFonts w:ascii="黑体" w:eastAsia="黑体" w:hAnsi="黑体" w:hint="eastAsia"/>
          <w:b/>
          <w:sz w:val="28"/>
          <w:szCs w:val="28"/>
        </w:rPr>
        <w:t>“行业领军企业”</w:t>
      </w:r>
      <w:r w:rsidRPr="003E4625">
        <w:rPr>
          <w:rFonts w:hint="eastAsia"/>
          <w:b/>
          <w:sz w:val="28"/>
          <w:szCs w:val="28"/>
        </w:rPr>
        <w:t>参评条件：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A</w:t>
      </w:r>
      <w:r w:rsidRPr="003E4625">
        <w:rPr>
          <w:rFonts w:hint="eastAsia"/>
          <w:b/>
          <w:sz w:val="28"/>
          <w:szCs w:val="28"/>
        </w:rPr>
        <w:t>：企业诚信经营，产品符合产业政策导向；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B</w:t>
      </w:r>
      <w:r w:rsidRPr="003E4625">
        <w:rPr>
          <w:rFonts w:hint="eastAsia"/>
          <w:b/>
          <w:sz w:val="28"/>
          <w:szCs w:val="28"/>
        </w:rPr>
        <w:t>：环保达标；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C</w:t>
      </w:r>
      <w:r w:rsidRPr="003E4625">
        <w:rPr>
          <w:rFonts w:hint="eastAsia"/>
          <w:b/>
          <w:sz w:val="28"/>
          <w:szCs w:val="28"/>
        </w:rPr>
        <w:t>：企业的食品添加剂和配料生产规模实绩处于国内领先、国际前列。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D</w:t>
      </w:r>
      <w:r w:rsidRPr="003E4625">
        <w:rPr>
          <w:rFonts w:hint="eastAsia"/>
          <w:b/>
          <w:sz w:val="28"/>
          <w:szCs w:val="28"/>
        </w:rPr>
        <w:t>：</w:t>
      </w:r>
      <w:r w:rsidRPr="003E4625">
        <w:rPr>
          <w:rFonts w:hint="eastAsia"/>
          <w:b/>
          <w:sz w:val="28"/>
          <w:szCs w:val="28"/>
        </w:rPr>
        <w:t>2014-</w:t>
      </w:r>
      <w:r>
        <w:rPr>
          <w:rFonts w:hint="eastAsia"/>
          <w:b/>
          <w:sz w:val="28"/>
          <w:szCs w:val="28"/>
        </w:rPr>
        <w:t>20</w:t>
      </w:r>
      <w:r w:rsidRPr="003E4625">
        <w:rPr>
          <w:rFonts w:hint="eastAsia"/>
          <w:b/>
          <w:sz w:val="28"/>
          <w:szCs w:val="28"/>
        </w:rPr>
        <w:t>16</w:t>
      </w:r>
      <w:r w:rsidRPr="003E4625">
        <w:rPr>
          <w:rFonts w:hint="eastAsia"/>
          <w:b/>
          <w:sz w:val="28"/>
          <w:szCs w:val="28"/>
        </w:rPr>
        <w:t>年三年</w:t>
      </w:r>
      <w:proofErr w:type="gramStart"/>
      <w:r w:rsidRPr="003E4625">
        <w:rPr>
          <w:rFonts w:hint="eastAsia"/>
          <w:b/>
          <w:sz w:val="28"/>
          <w:szCs w:val="28"/>
        </w:rPr>
        <w:t>年均</w:t>
      </w:r>
      <w:r>
        <w:rPr>
          <w:rFonts w:hint="eastAsia"/>
          <w:b/>
          <w:sz w:val="28"/>
          <w:szCs w:val="28"/>
        </w:rPr>
        <w:t>食添配</w:t>
      </w:r>
      <w:proofErr w:type="gramEnd"/>
      <w:r w:rsidRPr="003E4625">
        <w:rPr>
          <w:rFonts w:hint="eastAsia"/>
          <w:b/>
          <w:sz w:val="28"/>
          <w:szCs w:val="28"/>
        </w:rPr>
        <w:t>销售额</w:t>
      </w:r>
      <w:r w:rsidRPr="003E4625">
        <w:rPr>
          <w:rFonts w:hint="eastAsia"/>
          <w:b/>
          <w:sz w:val="28"/>
          <w:szCs w:val="28"/>
        </w:rPr>
        <w:t>4</w:t>
      </w:r>
      <w:r w:rsidRPr="003E4625">
        <w:rPr>
          <w:rFonts w:hint="eastAsia"/>
          <w:b/>
          <w:sz w:val="28"/>
          <w:szCs w:val="28"/>
        </w:rPr>
        <w:t>亿元以上，出口交货值</w:t>
      </w:r>
      <w:r w:rsidRPr="003E4625">
        <w:rPr>
          <w:rFonts w:hint="eastAsia"/>
          <w:b/>
          <w:sz w:val="28"/>
          <w:szCs w:val="28"/>
        </w:rPr>
        <w:t>2</w:t>
      </w:r>
      <w:r w:rsidRPr="003E4625">
        <w:rPr>
          <w:rFonts w:hint="eastAsia"/>
          <w:b/>
          <w:sz w:val="28"/>
          <w:szCs w:val="28"/>
        </w:rPr>
        <w:t>亿元以上。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E</w:t>
      </w:r>
      <w:r w:rsidRPr="003E4625">
        <w:rPr>
          <w:rFonts w:hint="eastAsia"/>
          <w:b/>
          <w:sz w:val="28"/>
          <w:szCs w:val="28"/>
        </w:rPr>
        <w:t>：经济效益好，</w:t>
      </w:r>
      <w:r w:rsidRPr="003E4625">
        <w:rPr>
          <w:rFonts w:hint="eastAsia"/>
          <w:b/>
          <w:sz w:val="28"/>
          <w:szCs w:val="28"/>
        </w:rPr>
        <w:t>2014-</w:t>
      </w:r>
      <w:r>
        <w:rPr>
          <w:rFonts w:hint="eastAsia"/>
          <w:b/>
          <w:sz w:val="28"/>
          <w:szCs w:val="28"/>
        </w:rPr>
        <w:t>20</w:t>
      </w:r>
      <w:r w:rsidRPr="003E4625">
        <w:rPr>
          <w:rFonts w:hint="eastAsia"/>
          <w:b/>
          <w:sz w:val="28"/>
          <w:szCs w:val="28"/>
        </w:rPr>
        <w:t>16</w:t>
      </w:r>
      <w:r w:rsidRPr="003E4625">
        <w:rPr>
          <w:rFonts w:hint="eastAsia"/>
          <w:b/>
          <w:sz w:val="28"/>
          <w:szCs w:val="28"/>
        </w:rPr>
        <w:t>年三年</w:t>
      </w:r>
      <w:r>
        <w:rPr>
          <w:rFonts w:hint="eastAsia"/>
          <w:b/>
          <w:sz w:val="28"/>
          <w:szCs w:val="28"/>
        </w:rPr>
        <w:t>全厂</w:t>
      </w:r>
      <w:r w:rsidRPr="003E4625">
        <w:rPr>
          <w:rFonts w:hint="eastAsia"/>
          <w:b/>
          <w:sz w:val="28"/>
          <w:szCs w:val="28"/>
        </w:rPr>
        <w:t>年均实现利税总额</w:t>
      </w:r>
      <w:r w:rsidRPr="003E4625">
        <w:rPr>
          <w:rFonts w:hint="eastAsia"/>
          <w:b/>
          <w:sz w:val="28"/>
          <w:szCs w:val="28"/>
        </w:rPr>
        <w:t>1</w:t>
      </w:r>
      <w:r w:rsidRPr="003E4625">
        <w:rPr>
          <w:rFonts w:hint="eastAsia"/>
          <w:b/>
          <w:sz w:val="28"/>
          <w:szCs w:val="28"/>
        </w:rPr>
        <w:t>亿元以上。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F</w:t>
      </w:r>
      <w:r w:rsidRPr="003E4625">
        <w:rPr>
          <w:rFonts w:hint="eastAsia"/>
          <w:b/>
          <w:sz w:val="28"/>
          <w:szCs w:val="28"/>
        </w:rPr>
        <w:t>：企业信誉良好，管理水平先进，自主创新能力强；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G</w:t>
      </w:r>
      <w:r w:rsidRPr="003E4625">
        <w:rPr>
          <w:rFonts w:hint="eastAsia"/>
          <w:b/>
          <w:sz w:val="28"/>
          <w:szCs w:val="28"/>
        </w:rPr>
        <w:t>：连续三年没有发生安全与质量重大问题。</w:t>
      </w:r>
    </w:p>
    <w:p w:rsidR="00A44CB1" w:rsidRPr="00C52D98" w:rsidRDefault="00A44CB1" w:rsidP="00A44CB1">
      <w:pPr>
        <w:ind w:firstLineChars="200" w:firstLine="562"/>
        <w:rPr>
          <w:b/>
          <w:sz w:val="28"/>
          <w:szCs w:val="28"/>
        </w:rPr>
      </w:pPr>
      <w:r w:rsidRPr="00C52D98">
        <w:rPr>
          <w:rFonts w:hint="eastAsia"/>
          <w:b/>
          <w:sz w:val="28"/>
          <w:szCs w:val="28"/>
        </w:rPr>
        <w:t>2</w:t>
      </w:r>
      <w:r w:rsidRPr="00C52D98">
        <w:rPr>
          <w:rFonts w:hint="eastAsia"/>
          <w:b/>
          <w:sz w:val="28"/>
          <w:szCs w:val="28"/>
        </w:rPr>
        <w:t>、</w:t>
      </w:r>
      <w:r w:rsidRPr="00C52D98">
        <w:rPr>
          <w:rFonts w:ascii="黑体" w:eastAsia="黑体" w:hAnsi="黑体" w:hint="eastAsia"/>
          <w:b/>
          <w:sz w:val="28"/>
          <w:szCs w:val="28"/>
        </w:rPr>
        <w:t>“行业龙头企业”</w:t>
      </w:r>
      <w:r w:rsidRPr="00C52D98">
        <w:rPr>
          <w:rFonts w:hint="eastAsia"/>
          <w:b/>
          <w:sz w:val="28"/>
          <w:szCs w:val="28"/>
        </w:rPr>
        <w:t>参评条件：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A</w:t>
      </w:r>
      <w:r w:rsidRPr="003E4625">
        <w:rPr>
          <w:rFonts w:hint="eastAsia"/>
          <w:b/>
          <w:sz w:val="28"/>
          <w:szCs w:val="28"/>
        </w:rPr>
        <w:t>：企业诚信经营，产品符合产业政策导向；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B</w:t>
      </w:r>
      <w:r w:rsidRPr="003E4625">
        <w:rPr>
          <w:rFonts w:hint="eastAsia"/>
          <w:b/>
          <w:sz w:val="28"/>
          <w:szCs w:val="28"/>
        </w:rPr>
        <w:t>：环保达标；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C</w:t>
      </w:r>
      <w:r w:rsidRPr="003E4625">
        <w:rPr>
          <w:rFonts w:hint="eastAsia"/>
          <w:b/>
          <w:sz w:val="28"/>
          <w:szCs w:val="28"/>
        </w:rPr>
        <w:t>：企业的食品添加剂和配料生产规模实绩处于省内领先，国内前列；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D</w:t>
      </w:r>
      <w:r w:rsidRPr="003E4625">
        <w:rPr>
          <w:rFonts w:hint="eastAsia"/>
          <w:b/>
          <w:sz w:val="28"/>
          <w:szCs w:val="28"/>
        </w:rPr>
        <w:t>：</w:t>
      </w:r>
      <w:r w:rsidRPr="003E4625">
        <w:rPr>
          <w:rFonts w:hint="eastAsia"/>
          <w:b/>
          <w:sz w:val="28"/>
          <w:szCs w:val="28"/>
        </w:rPr>
        <w:t>2014-</w:t>
      </w:r>
      <w:r>
        <w:rPr>
          <w:rFonts w:hint="eastAsia"/>
          <w:b/>
          <w:sz w:val="28"/>
          <w:szCs w:val="28"/>
        </w:rPr>
        <w:t>20</w:t>
      </w:r>
      <w:r w:rsidRPr="003E4625">
        <w:rPr>
          <w:rFonts w:hint="eastAsia"/>
          <w:b/>
          <w:sz w:val="28"/>
          <w:szCs w:val="28"/>
        </w:rPr>
        <w:t>16</w:t>
      </w:r>
      <w:r w:rsidRPr="003E4625">
        <w:rPr>
          <w:rFonts w:hint="eastAsia"/>
          <w:b/>
          <w:sz w:val="28"/>
          <w:szCs w:val="28"/>
        </w:rPr>
        <w:t>年三年</w:t>
      </w:r>
      <w:proofErr w:type="gramStart"/>
      <w:r w:rsidRPr="003E4625">
        <w:rPr>
          <w:rFonts w:hint="eastAsia"/>
          <w:b/>
          <w:sz w:val="28"/>
          <w:szCs w:val="28"/>
        </w:rPr>
        <w:t>年均</w:t>
      </w:r>
      <w:r>
        <w:rPr>
          <w:rFonts w:hint="eastAsia"/>
          <w:b/>
          <w:sz w:val="28"/>
          <w:szCs w:val="28"/>
        </w:rPr>
        <w:t>食添配</w:t>
      </w:r>
      <w:proofErr w:type="gramEnd"/>
      <w:r w:rsidRPr="003E4625">
        <w:rPr>
          <w:rFonts w:hint="eastAsia"/>
          <w:b/>
          <w:sz w:val="28"/>
          <w:szCs w:val="28"/>
        </w:rPr>
        <w:t>销售额</w:t>
      </w:r>
      <w:r w:rsidRPr="003E4625">
        <w:rPr>
          <w:rFonts w:hint="eastAsia"/>
          <w:b/>
          <w:sz w:val="28"/>
          <w:szCs w:val="28"/>
        </w:rPr>
        <w:t>1</w:t>
      </w:r>
      <w:r w:rsidRPr="003E4625">
        <w:rPr>
          <w:rFonts w:hint="eastAsia"/>
          <w:b/>
          <w:sz w:val="28"/>
          <w:szCs w:val="28"/>
        </w:rPr>
        <w:t>亿元以上；产品销售额及市场占有率在同类产品中名列前予；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E</w:t>
      </w:r>
      <w:r w:rsidRPr="003E4625">
        <w:rPr>
          <w:rFonts w:hint="eastAsia"/>
          <w:b/>
          <w:sz w:val="28"/>
          <w:szCs w:val="28"/>
        </w:rPr>
        <w:t>：经济效益好，</w:t>
      </w:r>
      <w:r w:rsidRPr="003E4625">
        <w:rPr>
          <w:rFonts w:hint="eastAsia"/>
          <w:b/>
          <w:sz w:val="28"/>
          <w:szCs w:val="28"/>
        </w:rPr>
        <w:t>2014-</w:t>
      </w:r>
      <w:r>
        <w:rPr>
          <w:rFonts w:hint="eastAsia"/>
          <w:b/>
          <w:sz w:val="28"/>
          <w:szCs w:val="28"/>
        </w:rPr>
        <w:t>20</w:t>
      </w:r>
      <w:r w:rsidRPr="003E4625">
        <w:rPr>
          <w:rFonts w:hint="eastAsia"/>
          <w:b/>
          <w:sz w:val="28"/>
          <w:szCs w:val="28"/>
        </w:rPr>
        <w:t>16</w:t>
      </w:r>
      <w:r w:rsidRPr="003E4625">
        <w:rPr>
          <w:rFonts w:hint="eastAsia"/>
          <w:b/>
          <w:sz w:val="28"/>
          <w:szCs w:val="28"/>
        </w:rPr>
        <w:t>年三年</w:t>
      </w:r>
      <w:r>
        <w:rPr>
          <w:rFonts w:hint="eastAsia"/>
          <w:b/>
          <w:sz w:val="28"/>
          <w:szCs w:val="28"/>
        </w:rPr>
        <w:t>全厂</w:t>
      </w:r>
      <w:r w:rsidRPr="003E4625">
        <w:rPr>
          <w:rFonts w:hint="eastAsia"/>
          <w:b/>
          <w:sz w:val="28"/>
          <w:szCs w:val="28"/>
        </w:rPr>
        <w:t>年均实现利税总额</w:t>
      </w:r>
      <w:r w:rsidRPr="003E4625">
        <w:rPr>
          <w:rFonts w:hint="eastAsia"/>
          <w:b/>
          <w:sz w:val="28"/>
          <w:szCs w:val="28"/>
        </w:rPr>
        <w:t>1000</w:t>
      </w:r>
      <w:r w:rsidRPr="003E4625">
        <w:rPr>
          <w:rFonts w:hint="eastAsia"/>
          <w:b/>
          <w:sz w:val="28"/>
          <w:szCs w:val="28"/>
        </w:rPr>
        <w:lastRenderedPageBreak/>
        <w:t>万元以上。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F</w:t>
      </w:r>
      <w:r w:rsidRPr="003E4625">
        <w:rPr>
          <w:rFonts w:hint="eastAsia"/>
          <w:b/>
          <w:sz w:val="28"/>
          <w:szCs w:val="28"/>
        </w:rPr>
        <w:t>：企业信誉良好，管理水平先进，自主创新能力较强；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G</w:t>
      </w:r>
      <w:r w:rsidRPr="003E4625">
        <w:rPr>
          <w:rFonts w:hint="eastAsia"/>
          <w:b/>
          <w:sz w:val="28"/>
          <w:szCs w:val="28"/>
        </w:rPr>
        <w:t>：连续三年没有发生安全与质量重大问题。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3</w:t>
      </w:r>
      <w:r w:rsidRPr="003E4625">
        <w:rPr>
          <w:rFonts w:hint="eastAsia"/>
          <w:b/>
          <w:sz w:val="28"/>
          <w:szCs w:val="28"/>
        </w:rPr>
        <w:t>、</w:t>
      </w:r>
      <w:r w:rsidRPr="00C52D98">
        <w:rPr>
          <w:rFonts w:ascii="黑体" w:eastAsia="黑体" w:hAnsi="黑体" w:hint="eastAsia"/>
          <w:b/>
          <w:sz w:val="28"/>
          <w:szCs w:val="28"/>
        </w:rPr>
        <w:t>“行业</w:t>
      </w:r>
      <w:r>
        <w:rPr>
          <w:rFonts w:ascii="黑体" w:eastAsia="黑体" w:hAnsi="黑体" w:hint="eastAsia"/>
          <w:b/>
          <w:sz w:val="28"/>
          <w:szCs w:val="28"/>
        </w:rPr>
        <w:t>创新</w:t>
      </w:r>
      <w:r w:rsidRPr="00C52D98">
        <w:rPr>
          <w:rFonts w:ascii="黑体" w:eastAsia="黑体" w:hAnsi="黑体" w:hint="eastAsia"/>
          <w:b/>
          <w:sz w:val="28"/>
          <w:szCs w:val="28"/>
        </w:rPr>
        <w:t>成长企业”</w:t>
      </w:r>
      <w:r w:rsidRPr="003E4625">
        <w:rPr>
          <w:rFonts w:hint="eastAsia"/>
          <w:b/>
          <w:sz w:val="28"/>
          <w:szCs w:val="28"/>
        </w:rPr>
        <w:t>参评条件：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A</w:t>
      </w:r>
      <w:r w:rsidRPr="003E4625">
        <w:rPr>
          <w:rFonts w:hint="eastAsia"/>
          <w:b/>
          <w:sz w:val="28"/>
          <w:szCs w:val="28"/>
        </w:rPr>
        <w:t>：企业诚信经营，产品符合产业政策导向；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B</w:t>
      </w:r>
      <w:r w:rsidRPr="003E4625">
        <w:rPr>
          <w:rFonts w:hint="eastAsia"/>
          <w:b/>
          <w:sz w:val="28"/>
          <w:szCs w:val="28"/>
        </w:rPr>
        <w:t>：环保达标；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C</w:t>
      </w:r>
      <w:r w:rsidRPr="003E4625">
        <w:rPr>
          <w:rFonts w:hint="eastAsia"/>
          <w:b/>
          <w:sz w:val="28"/>
          <w:szCs w:val="28"/>
        </w:rPr>
        <w:t>：</w:t>
      </w:r>
      <w:r w:rsidRPr="003E4625">
        <w:rPr>
          <w:rFonts w:hint="eastAsia"/>
          <w:b/>
          <w:sz w:val="28"/>
          <w:szCs w:val="28"/>
        </w:rPr>
        <w:t>2016</w:t>
      </w:r>
      <w:r w:rsidRPr="003E4625">
        <w:rPr>
          <w:rFonts w:hint="eastAsia"/>
          <w:b/>
          <w:sz w:val="28"/>
          <w:szCs w:val="28"/>
        </w:rPr>
        <w:t>年</w:t>
      </w:r>
      <w:proofErr w:type="gramStart"/>
      <w:r w:rsidRPr="003E4625">
        <w:rPr>
          <w:rFonts w:hint="eastAsia"/>
          <w:b/>
          <w:sz w:val="28"/>
          <w:szCs w:val="28"/>
        </w:rPr>
        <w:t>食添配年</w:t>
      </w:r>
      <w:proofErr w:type="gramEnd"/>
      <w:r w:rsidRPr="003E4625">
        <w:rPr>
          <w:rFonts w:hint="eastAsia"/>
          <w:b/>
          <w:sz w:val="28"/>
          <w:szCs w:val="28"/>
        </w:rPr>
        <w:t>销售额大于</w:t>
      </w:r>
      <w:r w:rsidRPr="003E4625">
        <w:rPr>
          <w:rFonts w:hint="eastAsia"/>
          <w:b/>
          <w:sz w:val="28"/>
          <w:szCs w:val="28"/>
        </w:rPr>
        <w:t>1000</w:t>
      </w:r>
      <w:r w:rsidRPr="003E4625">
        <w:rPr>
          <w:rFonts w:hint="eastAsia"/>
          <w:b/>
          <w:sz w:val="28"/>
          <w:szCs w:val="28"/>
        </w:rPr>
        <w:t>万元以上，</w:t>
      </w:r>
      <w:r>
        <w:rPr>
          <w:rFonts w:hint="eastAsia"/>
          <w:b/>
          <w:sz w:val="28"/>
          <w:szCs w:val="28"/>
        </w:rPr>
        <w:t>全厂</w:t>
      </w:r>
      <w:r w:rsidRPr="003E4625">
        <w:rPr>
          <w:rFonts w:hint="eastAsia"/>
          <w:b/>
          <w:sz w:val="28"/>
          <w:szCs w:val="28"/>
        </w:rPr>
        <w:t>年利税总额</w:t>
      </w:r>
      <w:r w:rsidRPr="003E4625">
        <w:rPr>
          <w:rFonts w:hint="eastAsia"/>
          <w:b/>
          <w:sz w:val="28"/>
          <w:szCs w:val="28"/>
        </w:rPr>
        <w:t>500</w:t>
      </w:r>
      <w:r w:rsidRPr="003E4625">
        <w:rPr>
          <w:rFonts w:hint="eastAsia"/>
          <w:b/>
          <w:sz w:val="28"/>
          <w:szCs w:val="28"/>
        </w:rPr>
        <w:t>万元以上；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D</w:t>
      </w:r>
      <w:r w:rsidRPr="003E4625">
        <w:rPr>
          <w:rFonts w:hint="eastAsia"/>
          <w:b/>
          <w:sz w:val="28"/>
          <w:szCs w:val="28"/>
        </w:rPr>
        <w:t>：</w:t>
      </w:r>
      <w:r w:rsidRPr="003E4625">
        <w:rPr>
          <w:rFonts w:hint="eastAsia"/>
          <w:b/>
          <w:sz w:val="28"/>
          <w:szCs w:val="28"/>
        </w:rPr>
        <w:t>2014-2016</w:t>
      </w:r>
      <w:r w:rsidRPr="003E4625">
        <w:rPr>
          <w:rFonts w:hint="eastAsia"/>
          <w:b/>
          <w:sz w:val="28"/>
          <w:szCs w:val="28"/>
        </w:rPr>
        <w:t>年年销售额及利税总额连续三年有增长；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E</w:t>
      </w:r>
      <w:r w:rsidRPr="003E4625">
        <w:rPr>
          <w:rFonts w:hint="eastAsia"/>
          <w:b/>
          <w:sz w:val="28"/>
          <w:szCs w:val="28"/>
        </w:rPr>
        <w:t>：企业信誉良好，管理水平先进，创新能力较强；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F</w:t>
      </w:r>
      <w:r w:rsidRPr="003E4625">
        <w:rPr>
          <w:rFonts w:hint="eastAsia"/>
          <w:b/>
          <w:sz w:val="28"/>
          <w:szCs w:val="28"/>
        </w:rPr>
        <w:t>：连续三年没有发生安全与质量重大问题。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4</w:t>
      </w:r>
      <w:r w:rsidRPr="003E4625">
        <w:rPr>
          <w:rFonts w:hint="eastAsia"/>
          <w:b/>
          <w:sz w:val="28"/>
          <w:szCs w:val="28"/>
        </w:rPr>
        <w:t>、</w:t>
      </w:r>
      <w:r w:rsidRPr="00C52D98">
        <w:rPr>
          <w:rFonts w:ascii="黑体" w:eastAsia="黑体" w:hAnsi="黑体" w:hint="eastAsia"/>
          <w:b/>
          <w:sz w:val="28"/>
          <w:szCs w:val="28"/>
        </w:rPr>
        <w:t>“明星新产品”</w:t>
      </w:r>
      <w:r w:rsidRPr="003E4625">
        <w:rPr>
          <w:rFonts w:hint="eastAsia"/>
          <w:b/>
          <w:sz w:val="28"/>
          <w:szCs w:val="28"/>
        </w:rPr>
        <w:t>参评条件：</w:t>
      </w:r>
    </w:p>
    <w:p w:rsidR="00A44CB1" w:rsidRPr="003E4625" w:rsidRDefault="00A44CB1" w:rsidP="00A44CB1">
      <w:pPr>
        <w:ind w:firstLineChars="200" w:firstLine="562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企业在近几年间开发成功并列入</w:t>
      </w:r>
      <w:r w:rsidRPr="003E4625">
        <w:rPr>
          <w:rFonts w:hint="eastAsia"/>
          <w:b/>
          <w:sz w:val="28"/>
          <w:szCs w:val="28"/>
        </w:rPr>
        <w:t>GB2760</w:t>
      </w:r>
      <w:r w:rsidRPr="003E4625">
        <w:rPr>
          <w:rFonts w:hint="eastAsia"/>
          <w:b/>
          <w:sz w:val="28"/>
          <w:szCs w:val="28"/>
        </w:rPr>
        <w:t>食品添加剂使用标准的产品或列入新食品原料的产品。</w:t>
      </w:r>
    </w:p>
    <w:p w:rsidR="00A44CB1" w:rsidRPr="003E4625" w:rsidRDefault="00A44CB1" w:rsidP="00A44CB1">
      <w:pPr>
        <w:ind w:firstLine="540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八、评选的其他规定：</w:t>
      </w:r>
    </w:p>
    <w:p w:rsidR="00A44CB1" w:rsidRPr="003E4625" w:rsidRDefault="00A44CB1" w:rsidP="00A44CB1">
      <w:pPr>
        <w:ind w:firstLine="540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1</w:t>
      </w:r>
      <w:r w:rsidRPr="003E4625">
        <w:rPr>
          <w:rFonts w:hint="eastAsia"/>
          <w:b/>
          <w:sz w:val="28"/>
          <w:szCs w:val="28"/>
        </w:rPr>
        <w:t>、申报企业的经济指标以上报统计局的数据为准，</w:t>
      </w:r>
      <w:r w:rsidRPr="003E4625">
        <w:rPr>
          <w:rFonts w:hint="eastAsia"/>
          <w:b/>
          <w:sz w:val="28"/>
          <w:szCs w:val="28"/>
        </w:rPr>
        <w:t>2016</w:t>
      </w:r>
      <w:r w:rsidRPr="003E4625">
        <w:rPr>
          <w:rFonts w:hint="eastAsia"/>
          <w:b/>
          <w:sz w:val="28"/>
          <w:szCs w:val="28"/>
        </w:rPr>
        <w:t>年经济指标以第五次行业调查表数据为准。</w:t>
      </w:r>
    </w:p>
    <w:p w:rsidR="00A44CB1" w:rsidRPr="003E4625" w:rsidRDefault="00A44CB1" w:rsidP="00A44CB1">
      <w:pPr>
        <w:ind w:firstLine="540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2</w:t>
      </w:r>
      <w:r w:rsidRPr="003E4625">
        <w:rPr>
          <w:rFonts w:hint="eastAsia"/>
          <w:b/>
          <w:sz w:val="28"/>
          <w:szCs w:val="28"/>
        </w:rPr>
        <w:t>、奖项称号有效期</w:t>
      </w:r>
      <w:r w:rsidRPr="003E4625">
        <w:rPr>
          <w:rFonts w:hint="eastAsia"/>
          <w:b/>
          <w:sz w:val="28"/>
          <w:szCs w:val="28"/>
        </w:rPr>
        <w:t>4</w:t>
      </w:r>
      <w:r w:rsidRPr="003E4625">
        <w:rPr>
          <w:rFonts w:hint="eastAsia"/>
          <w:b/>
          <w:sz w:val="28"/>
          <w:szCs w:val="28"/>
        </w:rPr>
        <w:t>年。</w:t>
      </w:r>
    </w:p>
    <w:p w:rsidR="00A44CB1" w:rsidRPr="003E4625" w:rsidRDefault="00A44CB1" w:rsidP="00A44CB1">
      <w:pPr>
        <w:ind w:firstLine="540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3</w:t>
      </w:r>
      <w:r w:rsidRPr="003E4625">
        <w:rPr>
          <w:rFonts w:hint="eastAsia"/>
          <w:b/>
          <w:sz w:val="28"/>
          <w:szCs w:val="28"/>
        </w:rPr>
        <w:t>、评选与表彰活动不向企业收费。</w:t>
      </w:r>
    </w:p>
    <w:p w:rsidR="00A44CB1" w:rsidRPr="003E4625" w:rsidRDefault="00A44CB1" w:rsidP="00A44CB1">
      <w:pPr>
        <w:ind w:firstLine="540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4</w:t>
      </w:r>
      <w:r w:rsidRPr="003E4625">
        <w:rPr>
          <w:rFonts w:hint="eastAsia"/>
          <w:b/>
          <w:sz w:val="28"/>
          <w:szCs w:val="28"/>
        </w:rPr>
        <w:t>、本办法只面向会员企业。</w:t>
      </w:r>
    </w:p>
    <w:p w:rsidR="00A44CB1" w:rsidRPr="003E4625" w:rsidRDefault="00A44CB1" w:rsidP="00A44CB1">
      <w:pPr>
        <w:ind w:firstLine="540"/>
        <w:rPr>
          <w:b/>
          <w:sz w:val="28"/>
          <w:szCs w:val="28"/>
        </w:rPr>
      </w:pPr>
      <w:r w:rsidRPr="003E4625">
        <w:rPr>
          <w:rFonts w:hint="eastAsia"/>
          <w:b/>
          <w:sz w:val="28"/>
          <w:szCs w:val="28"/>
        </w:rPr>
        <w:t>5</w:t>
      </w:r>
      <w:r w:rsidRPr="003E4625">
        <w:rPr>
          <w:rFonts w:hint="eastAsia"/>
          <w:b/>
          <w:sz w:val="28"/>
          <w:szCs w:val="28"/>
        </w:rPr>
        <w:t>、本办法最终解释权</w:t>
      </w:r>
      <w:proofErr w:type="gramStart"/>
      <w:r w:rsidRPr="003E4625">
        <w:rPr>
          <w:rFonts w:hint="eastAsia"/>
          <w:b/>
          <w:sz w:val="28"/>
          <w:szCs w:val="28"/>
        </w:rPr>
        <w:t>归属省食添</w:t>
      </w:r>
      <w:proofErr w:type="gramEnd"/>
      <w:r w:rsidRPr="003E4625">
        <w:rPr>
          <w:rFonts w:hint="eastAsia"/>
          <w:b/>
          <w:sz w:val="28"/>
          <w:szCs w:val="28"/>
        </w:rPr>
        <w:t>配协会。</w:t>
      </w:r>
    </w:p>
    <w:p w:rsidR="00A44CB1" w:rsidRPr="003E4625" w:rsidRDefault="00A44CB1" w:rsidP="00A44CB1">
      <w:pPr>
        <w:spacing w:line="480" w:lineRule="exact"/>
        <w:jc w:val="left"/>
        <w:rPr>
          <w:rFonts w:ascii="宋体" w:hAnsi="宋体" w:hint="eastAsia"/>
          <w:b/>
          <w:sz w:val="28"/>
          <w:szCs w:val="28"/>
        </w:rPr>
      </w:pPr>
    </w:p>
    <w:p w:rsidR="00273CB3" w:rsidRPr="00A44CB1" w:rsidRDefault="00273CB3"/>
    <w:sectPr w:rsidR="00273CB3" w:rsidRPr="00A44CB1" w:rsidSect="008A588D">
      <w:pgSz w:w="11906" w:h="16838"/>
      <w:pgMar w:top="1440" w:right="1701" w:bottom="1440" w:left="1701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44CB1"/>
    <w:rsid w:val="00273CB3"/>
    <w:rsid w:val="00A44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1"/>
        <o:r id="V:Rule2" type="connector" idref="#_x0000_s1033"/>
        <o:r id="V:Rule3" type="connector" idref="#_x0000_s1028"/>
        <o:r id="V:Rule4" type="connector" idref="#_x0000_s1032"/>
        <o:r id="V:Rule5" type="connector" idref="#_x0000_s1027"/>
        <o:r id="V:Rule6" type="connector" idref="#_x0000_s1026"/>
        <o:r id="V:Rule7" type="connector" idref="#_x0000_s1034"/>
        <o:r id="V:Rule8" type="connector" idref="#_x0000_s1030"/>
        <o:r id="V:Rule9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CB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44CB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jtjj184@sina.co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275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</dc:creator>
  <cp:lastModifiedBy>Think</cp:lastModifiedBy>
  <cp:revision>1</cp:revision>
  <dcterms:created xsi:type="dcterms:W3CDTF">2017-11-27T05:32:00Z</dcterms:created>
  <dcterms:modified xsi:type="dcterms:W3CDTF">2017-11-27T05:32:00Z</dcterms:modified>
</cp:coreProperties>
</file>